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PROFESSIONAL DEVELOPMENT &amp; GOAL PLANNING</w:t>
            </w:r>
          </w:p>
        </w:tc>
      </w:tr>
    </w:tbl>
    <w:p>
      <w:pPr>
        <w:pStyle w:val="Title"/>
      </w:pPr>
      <w:r>
        <w:rPr>
          <w:b/>
        </w:rPr>
        <w:t>Professional Development Plan Template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Connect development priorities with learning activities, support, deadlines, and evidence.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Working Template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Focus / Item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Current State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Next 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Timing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Notes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44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