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QUALITY, SAFETY &amp; PROCESS IMPROVEMENT</w:t>
            </w:r>
          </w:p>
        </w:tc>
      </w:tr>
    </w:tbl>
    <w:p>
      <w:pPr>
        <w:pStyle w:val="Title"/>
      </w:pPr>
      <w:r>
        <w:rPr>
          <w:b/>
        </w:rPr>
        <w:t>Quality Improvement Project Checklist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Plan a small-scale improvement effort from problem definition through sustainment.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Clarify the desired outcome.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current strengths or conditions to preserve.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the most important gap or barrier.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Choose no more than three priority actions.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Assign ownership and timing.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Define what evidence will show progress.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37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