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INTERVIEW PREPARATION</w:t>
            </w:r>
          </w:p>
        </w:tc>
      </w:tr>
    </w:tbl>
    <w:p>
      <w:pPr>
        <w:pStyle w:val="Title"/>
      </w:pPr>
      <w:r>
        <w:rPr>
          <w:b/>
        </w:rPr>
        <w:t>Interview Follow-Up &amp; Offer Review Worksheet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Plan professional follow-up and evaluate an offer beyond salary alone.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15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