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CAREER ADVANCEMENT &amp; JOB SEARCH</w:t>
            </w:r>
          </w:p>
        </w:tc>
      </w:tr>
    </w:tbl>
    <w:p>
      <w:pPr>
        <w:pStyle w:val="Title"/>
      </w:pPr>
      <w:r>
        <w:rPr>
          <w:b/>
        </w:rPr>
        <w:t>LinkedIn Profile Optimization Checklist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Review the core elements of a credible, career-focused professional profile.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Quick Preparation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Purpose and expected outcome are clear.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Relevant facts, evidence, or examples have been gathered.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People affected by the decision or work have been considered.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Organizational policy, role scope, and escalation requirements have been reviewed where applicable.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 specific next action and follow-up point have been identified.</w:t>
      </w:r>
    </w:p>
    <w:p>
      <w:pPr>
        <w:pStyle w:val="Heading1"/>
      </w:pPr>
      <w:r>
        <w:t>Core Review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Clarify the desired outcome.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Identify current strengths or conditions to preserve.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Identify the most important gap or barrier.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Choose no more than three priority actions.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Assign ownership and timing.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Define what evidence will show progress.</w:t>
      </w:r>
    </w:p>
    <w:p>
      <w:pPr>
        <w:pStyle w:val="Heading1"/>
      </w:pPr>
      <w:r>
        <w:t>Notes &amp; Next Actions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05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