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CAREER ADVANCEMENT &amp; JOB SEARCH</w:t>
            </w:r>
          </w:p>
        </w:tc>
      </w:tr>
    </w:tbl>
    <w:p>
      <w:pPr>
        <w:pStyle w:val="Title"/>
      </w:pPr>
      <w:r>
        <w:rPr>
          <w:b/>
        </w:rPr>
        <w:t>Healthcare Career Pathway Planner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Map your next role, the capabilities it requires, and the steps that move you forward.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Current State</w:t>
      </w:r>
    </w:p>
    <w:p>
      <w:r>
        <w:t>What is happening now? What evidence or examples describe the current state?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Desired Outcome</w:t>
      </w:r>
    </w:p>
    <w:p>
      <w:r>
        <w:t>What would a successful outcome look like?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Gap / Barriers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Action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Owner / Support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Target Date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Evidence of Progress</w:t>
            </w:r>
          </w:p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</w:tbl>
    <w:p>
      <w:pPr>
        <w:pStyle w:val="Heading1"/>
      </w:pPr>
      <w:r>
        <w:t>Reflection / Follow-Up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01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